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FE" w:rsidRPr="00022DFE" w:rsidRDefault="00022DFE" w:rsidP="00022DF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</w:pPr>
      <w:r w:rsidRPr="00022DFE"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  <w:t>ПОБЕДИТЕЛИ И ПРИЗЕРЫ</w:t>
      </w:r>
      <w:r w:rsidR="004D265A"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  <w:t xml:space="preserve"> первого дня</w:t>
      </w:r>
    </w:p>
    <w:p w:rsidR="00022DFE" w:rsidRPr="00022DFE" w:rsidRDefault="00022DFE" w:rsidP="00022DF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</w:pPr>
      <w:r w:rsidRPr="00022DFE"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  <w:t>XXIII НАУЧНОЙ КОНФЕРЕНЦИИ СТУДЕНТОВ И МОЛОДЫХ УЧЕНЫХ</w:t>
      </w:r>
    </w:p>
    <w:p w:rsidR="00022DFE" w:rsidRDefault="00022DFE" w:rsidP="00022DF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</w:pPr>
      <w:r w:rsidRPr="00022DFE"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  <w:t>«МЕДИЦИНА ЗАВТРАШНЕГО ДНЯ»</w:t>
      </w:r>
      <w:r w:rsidR="00C06DBA"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  <w:t xml:space="preserve"> 2024</w:t>
      </w:r>
    </w:p>
    <w:p w:rsidR="00022DFE" w:rsidRPr="00022DFE" w:rsidRDefault="00022DFE" w:rsidP="00022DF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</w:pPr>
    </w:p>
    <w:p w:rsidR="00022DFE" w:rsidRDefault="00022DFE" w:rsidP="00022DFE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2DFE" w:rsidRPr="0073409D" w:rsidRDefault="00022DFE" w:rsidP="00022D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32"/>
          <w:szCs w:val="28"/>
        </w:rPr>
      </w:pPr>
      <w:bookmarkStart w:id="0" w:name="_GoBack"/>
      <w:r w:rsidRPr="0073409D">
        <w:rPr>
          <w:rFonts w:ascii="Times New Roman" w:eastAsia="Calibri" w:hAnsi="Times New Roman" w:cs="Times New Roman"/>
          <w:b/>
          <w:caps/>
          <w:sz w:val="32"/>
          <w:szCs w:val="28"/>
        </w:rPr>
        <w:t>секционные заседания</w:t>
      </w:r>
    </w:p>
    <w:bookmarkEnd w:id="0"/>
    <w:p w:rsidR="00022DFE" w:rsidRPr="00022DFE" w:rsidRDefault="00022DFE" w:rsidP="00022D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терапии (очная секция)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FE">
        <w:rPr>
          <w:rFonts w:ascii="Times New Roman" w:hAnsi="Times New Roman" w:cs="Times New Roman"/>
          <w:bCs/>
          <w:sz w:val="28"/>
          <w:szCs w:val="28"/>
        </w:rPr>
        <w:t xml:space="preserve">ТРОМБОТИЧЕСКАЯ ОККЛЮЗИЯ КОРОНАРНОЙ АРТЕРИИ У ПАЦИЕНТОВ С ОСТРЫМ КОРОНАРНЫМ СИНДРОМОМ БЕЗ ПОДЪЕМА СЕГМЕНТА ST. Беляева Юлия Валерьевна (орд.), 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Щаднев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 Алексей Сергеевич (603), 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Поротников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 Владимир Васильевич (513). Научные руководители: к.м.н., доцент Федорова Алёна Петровна, Иванов Дмитрий Петрович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FE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FE">
        <w:rPr>
          <w:rFonts w:ascii="Times New Roman" w:hAnsi="Times New Roman" w:cs="Times New Roman"/>
          <w:bCs/>
          <w:sz w:val="28"/>
          <w:szCs w:val="28"/>
        </w:rPr>
        <w:t xml:space="preserve">АНАЛИЗ ОПРЕДЕЛЕНИЯ ГЕНОВ РЕЗИСТЕНТНОСТИ К АНТИБИОТИКАМ У МИКРООРГАНИЗМОВ В КЛИНИЧЕСКОЙ ПРАКТИКЕ. 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Дюрягина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 Анастасия Олеговна (орд.), 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Задорожнюк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 Мария Константиновна (орд.). Научные руководители: Пашкевич Александр Владимирович, 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Ринчинова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 Татьяна Сергеевна, к.м.н., доцент 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Щаднева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 Снежана Игоревна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FE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FE">
        <w:rPr>
          <w:rFonts w:ascii="Times New Roman" w:hAnsi="Times New Roman" w:cs="Times New Roman"/>
          <w:bCs/>
          <w:sz w:val="28"/>
          <w:szCs w:val="28"/>
        </w:rPr>
        <w:t xml:space="preserve">ВЗАИМОСВЯЗЬ КАЛЬЦИФИКАЦИИ КОРОНАРНЫХ АРТЕРИЙ С ОСНОВНЫМИ ПАРАМЕТРАМИ КОСТНО-МИНЕРАЛЬНОГО И </w:t>
      </w:r>
      <w:r w:rsidRPr="00022D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ЛИПИДНОГО ОБМЕНОВ. 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Ничипорук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 Ксения Александровна (орд.), 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Тымкив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 Богдан Богданович (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асп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.). Научные руководители: д.м.н., доцент 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Царенок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 Светлана Юрьевна, д.м.н., профессор Горбунов Владимир Владимирович.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FE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FE">
        <w:rPr>
          <w:rFonts w:ascii="Times New Roman" w:hAnsi="Times New Roman" w:cs="Times New Roman"/>
          <w:bCs/>
          <w:sz w:val="28"/>
          <w:szCs w:val="28"/>
        </w:rPr>
        <w:t xml:space="preserve">ОСОБЕННОСТИ ГОСПИТАЛЬНОГО ТЕЧЕНИЯ ТРОМБОЭМБОЛИИ ЛЕГОЧНОЙ АРТЕРИИ У ПАЦИЕНТОВ РАЗЛИЧНЫХ ВОЗРАСТНЫХ ГРУПП. 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Башурова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 Наталья Николаевна (407), 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Белимова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 Екатерина Дмитриевна (407), 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Джамаева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Исбат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Валихановна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 (407). Научные руководители: д.м.н., доцент Зайцев Дмитрий Николаевич., к.м.н. Калашникова Наталья Михайловна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FE">
        <w:rPr>
          <w:rFonts w:ascii="Times New Roman" w:hAnsi="Times New Roman" w:cs="Times New Roman"/>
          <w:b/>
          <w:sz w:val="28"/>
          <w:szCs w:val="28"/>
        </w:rPr>
        <w:t>СОЦИАЛЬНО-ЗНАЧИМАЯ РАБОТА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FE">
        <w:rPr>
          <w:rFonts w:ascii="Times New Roman" w:hAnsi="Times New Roman" w:cs="Times New Roman"/>
          <w:bCs/>
          <w:sz w:val="28"/>
          <w:szCs w:val="28"/>
        </w:rPr>
        <w:t xml:space="preserve">АНАЛИЗ ПОТРЕБНОСТЕЙ ОНКОЛОГИЧЕСКИХ ПАЦИЕНТОВ В СОЗДАНИИ МОБИЛЬНОГО ПРИЛОЖЕНИЯ ДЛЯ ДИАГНОСТИКИ НУТРИТИВНОЙ НЕДОСТАТОЧНОСТИ. 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Панибрашина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 Яна Вадимовна (607), Игнатенко Татьяна Александровна (орд.), Насретдинова Аида </w:t>
      </w:r>
      <w:proofErr w:type="spellStart"/>
      <w:r w:rsidRPr="00022DFE">
        <w:rPr>
          <w:rFonts w:ascii="Times New Roman" w:hAnsi="Times New Roman" w:cs="Times New Roman"/>
          <w:bCs/>
          <w:sz w:val="28"/>
          <w:szCs w:val="28"/>
        </w:rPr>
        <w:t>Наильевна</w:t>
      </w:r>
      <w:proofErr w:type="spellEnd"/>
      <w:r w:rsidRPr="00022DFE">
        <w:rPr>
          <w:rFonts w:ascii="Times New Roman" w:hAnsi="Times New Roman" w:cs="Times New Roman"/>
          <w:bCs/>
          <w:sz w:val="28"/>
          <w:szCs w:val="28"/>
        </w:rPr>
        <w:t xml:space="preserve"> (607). Научный руководитель: д.м.н., доцент Каюкова Елена Владимировна</w:t>
      </w:r>
    </w:p>
    <w:p w:rsid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хирургии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место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FE">
        <w:rPr>
          <w:rFonts w:ascii="Times New Roman" w:eastAsia="Calibri" w:hAnsi="Times New Roman" w:cs="Times New Roman"/>
          <w:caps/>
          <w:sz w:val="28"/>
          <w:szCs w:val="28"/>
        </w:rPr>
        <w:t xml:space="preserve">ИСПОЛЬЗОВАНИЕ ПОКАЗАТЕЛЕЙ МЫШЕЧНОЙ МАССЫ, РАССЧИТАННЫХ ПО РЕЗУЛЬТАТАМ КОМПЬЮТЕРНОЙ ТОМОГРАФИИ, В КАЧЕСТВЕ ДИАГНОСТИЧЕСКИХ КРИТЕРИЕВ НУТРИТИВНОЙ НЕДОСТАТОЧНОСТИ У ОНКОЛОГИЧЕСКИХ БОЛЬНых. </w:t>
      </w:r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Игнатенко Татьяна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Алекандровна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(орд.), Насретдинова Аида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Наильевна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(607),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Панибрашина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Яна Вадимовна (607)</w:t>
      </w:r>
      <w:r w:rsidRPr="00022DFE">
        <w:rPr>
          <w:rFonts w:ascii="Times New Roman" w:eastAsia="Calibri" w:hAnsi="Times New Roman" w:cs="Times New Roman"/>
          <w:caps/>
          <w:sz w:val="28"/>
          <w:szCs w:val="28"/>
        </w:rPr>
        <w:t xml:space="preserve">. </w:t>
      </w:r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Научные руководители: </w:t>
      </w:r>
      <w:r w:rsidRPr="00022D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д.м.н., доцент Каюкова Елена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Владимировнаа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, к.м.н.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Губик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Екатерина Алексеевна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2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FE">
        <w:rPr>
          <w:rFonts w:ascii="Times New Roman" w:eastAsia="Calibri" w:hAnsi="Times New Roman" w:cs="Times New Roman"/>
          <w:caps/>
          <w:sz w:val="28"/>
          <w:szCs w:val="28"/>
        </w:rPr>
        <w:t xml:space="preserve">ОЦЕНКА ЭФФЕКТИВНОСТИ И ОСЛОЖНЕНИЙ ПЕРКУТАННОЙ НЕФРОЛИТОТРИПСИИ И ТРАНСУРЕТРАЛЬНОЙ ФИБРОПИЕЛОЛИТОТРИПСИИ.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Федурина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Анастасия Викторовна (406), Дусь Дмитрий Олегович (406). Научный руководитель: к.м.н., доцент Лобанов Юрий Сергеевич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3 МЕСТО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FE">
        <w:rPr>
          <w:rFonts w:ascii="Times New Roman" w:eastAsia="Calibri" w:hAnsi="Times New Roman" w:cs="Times New Roman"/>
          <w:caps/>
          <w:sz w:val="28"/>
          <w:szCs w:val="28"/>
        </w:rPr>
        <w:t xml:space="preserve">МОНИТОРИНГ ПАЦИЕНТОВ с ОСТРЫМ ПАНКРЕАТИТОМ ПО РЕЗУЛЬТАТАМ СТАЦИОНАРНОГО ЛЕЧЕНИЯ И ПОСЛЕДУЮЩЕЙ ДИСПАНСЕРИЗАЦИИ. </w:t>
      </w:r>
      <w:r w:rsidRPr="00022DFE">
        <w:rPr>
          <w:rFonts w:ascii="Times New Roman" w:eastAsia="Calibri" w:hAnsi="Times New Roman" w:cs="Times New Roman"/>
          <w:sz w:val="28"/>
          <w:szCs w:val="28"/>
        </w:rPr>
        <w:t>Лось Екатерина Олеговна</w:t>
      </w:r>
      <w:r w:rsidRPr="00022DFE">
        <w:rPr>
          <w:rFonts w:ascii="Times New Roman" w:eastAsia="Calibri" w:hAnsi="Times New Roman" w:cs="Times New Roman"/>
          <w:caps/>
          <w:sz w:val="28"/>
          <w:szCs w:val="28"/>
        </w:rPr>
        <w:t xml:space="preserve"> (304), </w:t>
      </w:r>
      <w:r w:rsidRPr="00022DFE">
        <w:rPr>
          <w:rFonts w:ascii="Times New Roman" w:eastAsia="Calibri" w:hAnsi="Times New Roman" w:cs="Times New Roman"/>
          <w:sz w:val="28"/>
          <w:szCs w:val="28"/>
        </w:rPr>
        <w:t>Ромашко Константин Дмитриевич (304)</w:t>
      </w:r>
      <w:r w:rsidRPr="00022DFE">
        <w:rPr>
          <w:rFonts w:ascii="Times New Roman" w:eastAsia="Calibri" w:hAnsi="Times New Roman" w:cs="Times New Roman"/>
          <w:caps/>
          <w:sz w:val="28"/>
          <w:szCs w:val="28"/>
        </w:rPr>
        <w:t xml:space="preserve">. </w:t>
      </w:r>
      <w:r w:rsidRPr="00022DFE">
        <w:rPr>
          <w:rFonts w:ascii="Times New Roman" w:eastAsia="Calibri" w:hAnsi="Times New Roman" w:cs="Times New Roman"/>
          <w:sz w:val="28"/>
          <w:szCs w:val="28"/>
        </w:rPr>
        <w:t>Научный руководитель: Васильцова Наталья Александровна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FE">
        <w:rPr>
          <w:rFonts w:ascii="Times New Roman" w:hAnsi="Times New Roman" w:cs="Times New Roman"/>
          <w:b/>
          <w:sz w:val="28"/>
          <w:szCs w:val="28"/>
        </w:rPr>
        <w:t>СОЦИАЛЬНО-ЗНАЧИМАЯ РАБОТА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caps/>
          <w:sz w:val="28"/>
          <w:szCs w:val="28"/>
        </w:rPr>
        <w:t xml:space="preserve">ПОВЫШЕНИЕ ДОСТУПНОСТИ ТЕХНИЧЕСКИХ СРЕДСТВ РЕАБИЛИТАЦИИ (ПЕРВЫЙ ЭТАП СОЦИАЛЬНОГО ПРОЕКТА «КОСТЫЛЕВОРОТ»). </w:t>
      </w:r>
      <w:r w:rsidRPr="00022DFE">
        <w:rPr>
          <w:rFonts w:ascii="Times New Roman" w:eastAsia="Calibri" w:hAnsi="Times New Roman" w:cs="Times New Roman"/>
          <w:sz w:val="28"/>
          <w:szCs w:val="28"/>
        </w:rPr>
        <w:t>Безбородова Мария Лео</w:t>
      </w:r>
      <w:r w:rsidR="00211F0D">
        <w:rPr>
          <w:rFonts w:ascii="Times New Roman" w:eastAsia="Calibri" w:hAnsi="Times New Roman" w:cs="Times New Roman"/>
          <w:sz w:val="28"/>
          <w:szCs w:val="28"/>
        </w:rPr>
        <w:t xml:space="preserve">нидовна (407), </w:t>
      </w:r>
      <w:proofErr w:type="spellStart"/>
      <w:r w:rsidR="00211F0D">
        <w:rPr>
          <w:rFonts w:ascii="Times New Roman" w:eastAsia="Calibri" w:hAnsi="Times New Roman" w:cs="Times New Roman"/>
          <w:sz w:val="28"/>
          <w:szCs w:val="28"/>
        </w:rPr>
        <w:t>Джамаева</w:t>
      </w:r>
      <w:proofErr w:type="spellEnd"/>
      <w:r w:rsidR="00211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1F0D">
        <w:rPr>
          <w:rFonts w:ascii="Times New Roman" w:eastAsia="Calibri" w:hAnsi="Times New Roman" w:cs="Times New Roman"/>
          <w:sz w:val="28"/>
          <w:szCs w:val="28"/>
        </w:rPr>
        <w:t>Исбат</w:t>
      </w:r>
      <w:proofErr w:type="spellEnd"/>
      <w:r w:rsidR="00211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1F0D">
        <w:rPr>
          <w:rFonts w:ascii="Times New Roman" w:eastAsia="Calibri" w:hAnsi="Times New Roman" w:cs="Times New Roman"/>
          <w:sz w:val="28"/>
          <w:szCs w:val="28"/>
        </w:rPr>
        <w:t>Ва</w:t>
      </w:r>
      <w:r w:rsidRPr="00022DFE">
        <w:rPr>
          <w:rFonts w:ascii="Times New Roman" w:eastAsia="Calibri" w:hAnsi="Times New Roman" w:cs="Times New Roman"/>
          <w:sz w:val="28"/>
          <w:szCs w:val="28"/>
        </w:rPr>
        <w:t>лихановна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(407)</w:t>
      </w:r>
      <w:r w:rsidRPr="00022DFE">
        <w:rPr>
          <w:rFonts w:ascii="Times New Roman" w:eastAsia="Calibri" w:hAnsi="Times New Roman" w:cs="Times New Roman"/>
          <w:caps/>
          <w:sz w:val="28"/>
          <w:szCs w:val="28"/>
        </w:rPr>
        <w:t xml:space="preserve">. </w:t>
      </w:r>
      <w:r w:rsidRPr="00022DFE">
        <w:rPr>
          <w:rFonts w:ascii="Times New Roman" w:eastAsia="Calibri" w:hAnsi="Times New Roman" w:cs="Times New Roman"/>
          <w:sz w:val="28"/>
          <w:szCs w:val="28"/>
        </w:rPr>
        <w:t>Научные руководители</w:t>
      </w:r>
      <w:r w:rsidRPr="00022DFE">
        <w:rPr>
          <w:rFonts w:ascii="Times New Roman" w:eastAsia="Calibri" w:hAnsi="Times New Roman" w:cs="Times New Roman"/>
          <w:caps/>
          <w:sz w:val="28"/>
          <w:szCs w:val="28"/>
        </w:rPr>
        <w:t xml:space="preserve">: </w:t>
      </w:r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к.м.н.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Доржеев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Владимир Владимирович, к.м.н. Миронова Ольга Борисовна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стоматологии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УРОВЕНЬ КО-СТИМУЛИРУЮЩИХ И КО-ИНГИБИРУЮЩИХ МОЛЕКУЛ В ПУЛЬПЕ ЗУБА БОЛЬНЫХ РАЗЛИЧНЫМИ ФОРМАМИ </w:t>
      </w:r>
      <w:r w:rsidRPr="00022DF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ПУЛЬПИТА. Фоминых Марк Сергеевич (233),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Шаповалова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Анна Константиновна (233),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Тоболов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Даниил Сергеевич (233),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Халметова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Альбина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Радиковна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(233), Степанова Ксения Витальевна (233), Серебряков Михаил Алексеевич (233),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Обыденко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Кирилл Юрьевич (233), Якименко Мария Андреевна (233). Научные руководители: к.м.н., доцент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Сандакова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Долгорцырен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Цырендоржиевна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, д.м.н., доцент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Фефелова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Елена Викторовна, к.м.н. Терешков Павел Петрович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ЛЕЧЕНИЕ ПЕРИОДОНТИТОВ У ДЕТЕЙ И ПОДРОСТКОВ С ИСПОЛЬЗОВАНИЕМ СОРБЕНТА.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Дашибалбарова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Алтана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Алдаровна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(533). Научные руководители: д.м.н., профессор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Пинелис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Иосиф Семенович, к.м.н. Петрова Александра Моисеевна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ОЦЕНКА СКОРОСТИ РЕМИНЕРАЛИЗАЦИИ ЭМАЛИ ПОСЛЕ ПРИМЕНЕНИЯ РЕМИНЕРАЛИЗУЮЩЕГО ГЕЛЯ R.O.C.S. MEDICAL MINERALS.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Матафонова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Ульяна Олеговна (335),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Струевцева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 Валерьевна (336). Научные руководители: к.м.н. Малежик Маргарита Сергеевна, к.м.н. Петрова Александра Моисеевна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ПОТЕНЦИАЛ ДВИГАТЕЛЬНОЙ ЕДИНИЦЫ ЖЕВАТЕЛЬНЫХ МЫШЦ ПРИ ДИСЛОКАЦИИ ДИСКА ВИСОЧНО-НИЖНЕЧЕЛЮСТНОГО СУСТАВА. Батуева Снежана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Жаргаловна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(333),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Хажеева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Кристина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Дамбаевна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(432),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Цыремпилова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Эржена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Дабаевна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(335), Першин Виктор Алексеевич (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асп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.). Научные руководители: к.м.н. Писаревский Игорь Юрьевич, к.м.н.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Найданова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Ирина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Санжимитуповна</w:t>
      </w:r>
      <w:proofErr w:type="spellEnd"/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FE">
        <w:rPr>
          <w:rFonts w:ascii="Times New Roman" w:hAnsi="Times New Roman" w:cs="Times New Roman"/>
          <w:b/>
          <w:sz w:val="28"/>
          <w:szCs w:val="28"/>
        </w:rPr>
        <w:t>СОЦИАЛЬНО-ЗНАЧИМАЯ РАБОТА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2DF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РОЛЬ РОДИТЕЛЕЙ В ФОРМИРОВАНИИ СТОМАТОФОБИИ У ДЕТЕЙ.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Овчинникова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 Германовна (331), Сергиенко Анастасия Сергеевна (331). Научные руководители: к.м.н. Малежик Маргарита Сергеевна, к.м.н. Петрова Александра Моисеевна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педиатрии (очная секция)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sz w:val="28"/>
          <w:szCs w:val="28"/>
        </w:rPr>
        <w:t xml:space="preserve">1 МЕСТО </w:t>
      </w:r>
    </w:p>
    <w:p w:rsidR="00022DFE" w:rsidRPr="00022DFE" w:rsidRDefault="00022DFE" w:rsidP="00022DFE">
      <w:pPr>
        <w:pStyle w:val="tm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2DFE">
        <w:rPr>
          <w:sz w:val="28"/>
          <w:szCs w:val="28"/>
        </w:rPr>
        <w:t xml:space="preserve">ДИАГНОСТИКА ДИАБЕТИЧЕСКОЙ НЕФРОПАТИИ У ДЕТЕЙ С САХАРНЫМ ДИАБЕТОМ 1 ТИПА. Васильев Иван Иванович (649), Иванов Алексей Александрович (649). Научные руководители: к.м.н., доцент </w:t>
      </w:r>
      <w:proofErr w:type="spellStart"/>
      <w:r w:rsidRPr="00022DFE">
        <w:rPr>
          <w:sz w:val="28"/>
          <w:szCs w:val="28"/>
        </w:rPr>
        <w:t>Батаева</w:t>
      </w:r>
      <w:proofErr w:type="spellEnd"/>
      <w:r w:rsidRPr="00022DFE">
        <w:rPr>
          <w:sz w:val="28"/>
          <w:szCs w:val="28"/>
        </w:rPr>
        <w:t xml:space="preserve"> Елена Петровна</w:t>
      </w:r>
    </w:p>
    <w:p w:rsidR="00022DFE" w:rsidRPr="00022DFE" w:rsidRDefault="00022DFE" w:rsidP="00022DFE">
      <w:pPr>
        <w:pStyle w:val="tm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2DFE" w:rsidRPr="00022DFE" w:rsidRDefault="00022DFE" w:rsidP="00022DFE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022DFE">
        <w:rPr>
          <w:rFonts w:eastAsia="Calibri"/>
          <w:b/>
          <w:sz w:val="28"/>
          <w:szCs w:val="28"/>
        </w:rPr>
        <w:t xml:space="preserve">2 МЕСТО 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ЛЕЧЕНИЯ ГИПЕРГЛИКЕМИИ У ДЕТЕЙ, РОЖДЕННЫХ НА РАЗНЫХ СРОКАХ ГЕСТАЦИИ.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Устюнер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Алексеевна (орд.),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Хойлова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Александровна (орд.). Научные руководители: к.м.н., доцент Попова Надежда Григорьевна, к.м.н. Кочерова Виктория Владимировна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FE" w:rsidRPr="00022DFE" w:rsidRDefault="00022DFE" w:rsidP="00022DFE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022DFE">
        <w:rPr>
          <w:rFonts w:eastAsia="Calibri"/>
          <w:b/>
          <w:sz w:val="28"/>
          <w:szCs w:val="28"/>
        </w:rPr>
        <w:t xml:space="preserve">2 МЕСТО 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СТГ-СТИМУЛЯЦИОННЫЕ ПРОБЫ И ИХ РОЛЬ В ДИФФЕРЕНЦИАЛЬНОЙ ДИАГНОСТИКЕ НИЗКОРОСЛОСТИ У ДЕТЕЙ В ЗАБАЙКАЛЬСКОМ КРАЕ.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Токсонбаева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Кызжибек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Тариеловна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(444),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Намсараева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Туяа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Баировна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(442). Научный руководитель: к.м.н., доцент Петрухина Ирина Ивановна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FE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lastRenderedPageBreak/>
        <w:t xml:space="preserve">ОБРАЩАЕМОСТЬ ПЕДИАТРИЧЕСКИХ ПАЦИЕНТОВ В ПРИЕМНО-ДИАГНОСТИЧЕСКОЕ ОТДЕЛЕНИЕ.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Дашиянжипова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Альбина Александровна (644), Батуева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Алтана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(646). Научные руководители: Опарина Александра Геннадьевна, Соктоева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Нансалма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Солбоновна</w:t>
      </w:r>
      <w:proofErr w:type="spellEnd"/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FE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>ДИНАМИКА И СТРУКТУРА МЛАДЕНЧЕСКОЙ СМЕРТНОСТИ В ЗАБАЙКАЛЬСКОМ КРАЕ ПО ДАННЫМ ГУЗ «ЗАБАЙК</w:t>
      </w:r>
      <w:r w:rsidR="005F7BF8">
        <w:rPr>
          <w:rFonts w:ascii="Times New Roman" w:hAnsi="Times New Roman" w:cs="Times New Roman"/>
          <w:sz w:val="28"/>
          <w:szCs w:val="28"/>
        </w:rPr>
        <w:t>А</w:t>
      </w:r>
      <w:r w:rsidRPr="00022DFE">
        <w:rPr>
          <w:rFonts w:ascii="Times New Roman" w:hAnsi="Times New Roman" w:cs="Times New Roman"/>
          <w:sz w:val="28"/>
          <w:szCs w:val="28"/>
        </w:rPr>
        <w:t xml:space="preserve">ЛЬСКОГО КРАЕВОГО ПАТОЛОГОАНАТОМИЧЕСКОГО БЮРО» ЗА 2020 -2022 ГГ.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Анастасия Михайловна (348), Большакова Валерия Андреевна (348), Чин-Вин Екатерина Васильевна (348). Научные руководители: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Гараевская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Ольга Николаевна, Золотухина Анастасия Олеговна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СОЦИАЛЬНО-ЗНАЧИМАЯ РАБОТА 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ГИГИЕНИЧЕСКАЯ ОЦЕНКА АНАТОМОФУНКЦИОНАЛЬНОГО СОСТОЯНИЯ СТОП У ДЕТЕЙ ДОШКОЛЬНОГО ВОЗРАСТА.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Аршинская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Кристина Сергеевна (316), Воробьева Валерия Павловна (316), Заворотная Валерия Александровна (316),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Лагода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Вероника Андреевна (316). Научный руководитель: к.м.н. Томских Эльвира Сергеевна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022DFE" w:rsidRPr="00022DFE" w:rsidRDefault="00022DFE" w:rsidP="00022D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sz w:val="28"/>
          <w:szCs w:val="28"/>
        </w:rPr>
        <w:t>АКТУАЛЬНЫЕ ВОПРОСЫ АКУШЕРСТВА И ГИНЕКОЛОГИИ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sz w:val="28"/>
          <w:szCs w:val="28"/>
        </w:rPr>
        <w:t xml:space="preserve">1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ОСВЕДОМЛЕННОСТЬ О ВИРУСЕ ПАПИЛЛОМЫ ЧЕЛОВЕКА СТУДЕНТОВ МЛАДШИХ КУРСОВ МЕДИЦИНСКОГО ВУЗА И ЛЮДЕЙ МОЛОДОГО РЕПРОДУКТИВНОГО ВОЗРАСТА. Кадырова Анастасия Алексеевна (орд.), Лукьянова Дарья Игоревна (орд.), Малько Дмитрий Владимирович (орд.),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Драгомирецкая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Ксения Павловна (орд.),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Елсыкова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r w:rsidRPr="00022DFE">
        <w:rPr>
          <w:rFonts w:ascii="Times New Roman" w:hAnsi="Times New Roman" w:cs="Times New Roman"/>
          <w:sz w:val="28"/>
          <w:szCs w:val="28"/>
        </w:rPr>
        <w:lastRenderedPageBreak/>
        <w:t xml:space="preserve">Евгения Игоревна (орд.), Перова Арина Вячеславовна (орд.),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Мария Андреевна (орд.),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Догонова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Долгор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Цырендашиевна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(орд.),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Ослопова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Анна Андреевна (орд.),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Пивнева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Анастасия Андреевна (орд.),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Ржевцева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Анна Валерьевна (орд.). Научные руководители: д.м.н., доцент Фролова Наталия Ивановна, д.м.н., профессор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Белокриницкая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sz w:val="28"/>
          <w:szCs w:val="28"/>
        </w:rPr>
        <w:t xml:space="preserve">2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ОЦЕНКА МЕДИЦИНСКИХ И СОЦИАЛЬНЫХ ФАКТОРОВ РИСКА РАЗВИТИЯ ПОСЛЕРОДОВОЙ ДЕПРЕССИИ. Романова Вероника Александровна (509), Богданова Снежана Вячеславовна (509), Кожемякина Ирина Романовна (509),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Алсуфьева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Эвелина Викторовна (509),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Сунцов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Егор Сергеевич (409), Черняева Анна Павловна (416),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Джамаева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Исбат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Валихановна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(407),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Белимова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Екатерина Дмитриевна (407). Научные руководители: к.м.н., доцент Мочалова Марина Николаевна, к.м.н., доцент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Бодагова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Екатерина Александровна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DFE" w:rsidRPr="00022DFE" w:rsidRDefault="00022DFE" w:rsidP="00022DFE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022DFE">
        <w:rPr>
          <w:rFonts w:eastAsia="Calibri"/>
          <w:b/>
          <w:sz w:val="28"/>
          <w:szCs w:val="28"/>
        </w:rPr>
        <w:t xml:space="preserve">3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ФАКТОРЫ РИСКА И ДИАГНОСТИЧЕСКИЕ КРИТЕРИИ ДИСФУНКЦИИ ЛОННОГО СОЧЛЕНЕНИЯ.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Хащенко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Виктория Алексеевна (501), Муравьева Анастасия Викторовна (501), Степанова Анастасия Дмитриевна (501),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Навесова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Татьяна Андреевна (409),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Коробенкова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Нина Сергеевна (412). Научный руководитель: к.м.н., доцент Мочалова Марина Николаевна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СОЦИАЛЬНО-ЗНАЧИМАЯ РАБОТА 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СОЦИАЛЬНАЯ И КЛИНИЧЕСКАЯ ХАРАКТЕРИСТИКА СОВРЕМЕННЫХ ИНФЕРТИЛЬНЫХ ЖЕНЩИН ПО ДАННЫМ РЕГИСТРА БЕСПЛОДНЫХ ПАР В ЗАБАЙКАЛЬСКОМ КРАЕ. Малько Дмитрий Владимирович (орд.). Научные руководители: д.м.н., доцент Фролова Наталия Ивановна, д.м.н., профессор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Белокриницкая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22DFE" w:rsidRPr="00022DFE" w:rsidRDefault="00022DFE" w:rsidP="00022D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интенсивной терапии, реаниматологии, анестезиологии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ИЗМЕНЕНИЕ ГЕМОДИНАМИЧЕСКИХ ПОКАЗАТЕЛЕЙ У ПАЦИЕНТОВ С ДЫХАТЕЛЬНОЙ НЕДОСТАТОЧНОСТЬЮ НА ФОНЕ COVID-19.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Кошовкина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Надежда Николаевна (550). Научный руководитель:</w:t>
      </w:r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Шилин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Дмитрий Сергеевич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2DFE" w:rsidRPr="00022DFE" w:rsidRDefault="00022DFE" w:rsidP="00022DFE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022DFE">
        <w:rPr>
          <w:rFonts w:eastAsia="Calibri"/>
          <w:b/>
          <w:sz w:val="28"/>
          <w:szCs w:val="28"/>
        </w:rPr>
        <w:t xml:space="preserve">2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2DFE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Разница показателей роста и веса у пациентов в ОРИТ с данными из карт интенсивной терапии.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Тогошеев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Булат Валерьевич (501)</w:t>
      </w:r>
      <w:r w:rsidRPr="00022DFE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, </w:t>
      </w:r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Миллер Таисия Евгеньевна (507). Научный руководитель: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Шилин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Дмитрий Сергеевич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2DFE" w:rsidRPr="00022DFE" w:rsidRDefault="00022DFE" w:rsidP="00022DFE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022DFE">
        <w:rPr>
          <w:rFonts w:eastAsia="Calibri"/>
          <w:b/>
          <w:sz w:val="28"/>
          <w:szCs w:val="28"/>
        </w:rPr>
        <w:t xml:space="preserve">2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2DFE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УЛЬТРАЗВУКОВОЕ ИССЛЕДОВАНИЕ ДИАМЕТРА ОБОЛОЧЕК ЗРИТЕЛЬНОГО НЕРВА КАК МЕТОД РАННЕЙ ДИАГНОСТИКИ ВНУТРИЧЕРЕПНОЙ ГИПЕРТЕНЗИИ У ДЕТЕЙ.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Тучинова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Эльвира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Тумэровна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(515)</w:t>
      </w:r>
      <w:r w:rsidRPr="00022DFE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, </w:t>
      </w:r>
      <w:r w:rsidRPr="00022DFE">
        <w:rPr>
          <w:rFonts w:ascii="Times New Roman" w:eastAsia="Calibri" w:hAnsi="Times New Roman" w:cs="Times New Roman"/>
          <w:bCs/>
          <w:sz w:val="28"/>
          <w:szCs w:val="28"/>
        </w:rPr>
        <w:t>Михайленко Алина Александровна (547)</w:t>
      </w:r>
      <w:r w:rsidRPr="00022DFE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,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Пехова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Мария Владимировна (орд.). Научные руководители: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Пехов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Иван Анатольевич,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Гайдукова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Тамара Владимировна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социально-значимая работа 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ФОРМИРОВАНИЕ БАЗЫ ДАННЫХ В ПРОГРАММЕ MICROSOFT ACCESS У ПАЦИЕНТОВ С ТЯЖЕЛЫМИ ФОРМАМИ COVID-19 НА ОСНОВАНИИ РЕТРОСПЕКТИВНЫХ ДАННЫХ. Рослов Алексей Валентинович (415). Научный руководитель: </w:t>
      </w:r>
      <w:proofErr w:type="spellStart"/>
      <w:r w:rsidRPr="00022DFE">
        <w:rPr>
          <w:rFonts w:ascii="Times New Roman" w:eastAsia="Calibri" w:hAnsi="Times New Roman" w:cs="Times New Roman"/>
          <w:bCs/>
          <w:sz w:val="28"/>
          <w:szCs w:val="28"/>
        </w:rPr>
        <w:t>Шилин</w:t>
      </w:r>
      <w:proofErr w:type="spellEnd"/>
      <w:r w:rsidRPr="00022DFE">
        <w:rPr>
          <w:rFonts w:ascii="Times New Roman" w:eastAsia="Calibri" w:hAnsi="Times New Roman" w:cs="Times New Roman"/>
          <w:bCs/>
          <w:sz w:val="28"/>
          <w:szCs w:val="28"/>
        </w:rPr>
        <w:t xml:space="preserve"> Дмитрий Сергеевич</w:t>
      </w:r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>ПРОБЛЕМЫ инфекционных болезней, туберкулеза, дерматологии и заболеваний, предающихся половым путем (очная секция)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ВНЕБОЛЬНИЧНЫЕ ПНЕВМОНИИ, ВЫЗВАННЫЕ MYCOPLASMA PNEUMONIAE У ДЕТЕЙ В ЗАБАЙКАЛЬСКОМ КРАЕ. Наконечников Егор Дмитриевич (орд.),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Плюснин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Эдуардович (орд.), Юрьева Светлана Андреевна (орд.),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Буравлева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Олеговна (орд.),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Пагмаева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Дыжид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 (орд.),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Гредюшко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Евгеньевна (орд.). Научные руководители: д.м.н., доцент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Мироманова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Анатольевна,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Юндунова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Арюна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Болотовна</w:t>
      </w:r>
      <w:proofErr w:type="spellEnd"/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2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ЧУВСТВИТЕЛЬНОСТЬ КЛЕБСИЕЛЛ К АНТИМИКРОБНЫМ ПРЕПАРАТАМ В УСЛОВИЯХ МИКРОБНОГО СООБЩЕСТВА. Ромашко Константин Дмитриевич (304), Яшина Ксения Игоревна (10 «Г», г.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>). Научные руководители: д.м.н., профессор Примак Татьяна Дмитриевна, Колобов Дмитрий Владимирович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3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АНАЛИЗ КЛИНИЧЕСКИХ ПРОЯВЛЕНИЙ КОЖНОЙ ТОКСИЧНОСТИ У ОНКОЛОГИЧЕСКИХ БОЛЬНЫХ.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Бальжинимаев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Арсалан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Баярович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(орд.). Научный руководитель: д.м.н., доцент Каюкова Елена Владимировна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социально-значимая работа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АНАЛИЗ КЛИНИЧЕСКОЙ КАРТИНЫ У ПАЦИЕНТОВ С ТУБЕРКУЛЕЗНЫМ МЕНИНГОЭНЦЕФАЛИТОМ.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Гурулева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Елена Олеговна </w:t>
      </w:r>
      <w:r w:rsidRPr="00022DFE">
        <w:rPr>
          <w:rFonts w:ascii="Times New Roman" w:hAnsi="Times New Roman" w:cs="Times New Roman"/>
          <w:sz w:val="28"/>
          <w:szCs w:val="28"/>
        </w:rPr>
        <w:lastRenderedPageBreak/>
        <w:t xml:space="preserve">(орд.), Митюков Валерий Александрович (орд.),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Сэмжид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Бадмаевна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(орд.). Научный руководитель: к.м.н., доцент Байке Евгений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Ерболович</w:t>
      </w:r>
      <w:proofErr w:type="spellEnd"/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FE">
        <w:rPr>
          <w:rFonts w:ascii="Times New Roman" w:hAnsi="Times New Roman" w:cs="Times New Roman"/>
          <w:b/>
          <w:sz w:val="28"/>
          <w:szCs w:val="28"/>
        </w:rPr>
        <w:t>ПРОБЛЕМЫ ИНФЕКЦИОННЫХ БОЛЕЗНЕЙ, ТУБЕРКУЛЕЗА, ДЕРМАТОЛОГИИ И ЗАБОЛЕВАНИЙ, ПРЕДАЮЩИХСЯ ПОЛОВЫМ ПУТЕМ (СТЕНДОВАЯ СЕКЦИЯ)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FE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НОВЫЙ ВЗГЛЯД НА ЦИРРОЗ ПЕЧЕНИ КАК ИСХОД ХРОНИЧЕСКОГО ВИРУСНОГО ГЕПАТИТА В. Соболева Ангелина Олеговна (514),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Намдакова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Сэсэгма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Олеговна (501),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Галсанова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Ксения Сергеевна (орд.). Научный руководитель: к.м.н., доцент Калинина Эльвира Николаевна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социально-значимая работа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ОСОБЕННОСТИ ГЕМОСТАЗИОЛОГИЧЕСКИХ ПОКАЗАТЕЛЕЙ ПРИ КОРОНАВИРУСНОЙ ИНФЕКЦИИ COVID-19 И ГРИППЕ А (H3N2). Истомина Алёна Юрьевна (510),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Дармаева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Соелма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(510),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Жамбалцыренова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Жамьяновна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(510),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Коледа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Светлана Александровна (орд.). Научные руководители: д.м.н., доцент Емельянова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Альвина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Николаевна, к.м.н. Емельянов Артур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Сергоевич</w:t>
      </w:r>
      <w:proofErr w:type="spellEnd"/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АКТУАЛЬНЫЕ Проблемы психиатрии, неврологии И нейрохирургии и нейрофармакологии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ВОССТАНОВЛЕНИЯ ВЫСШИХ МОЗГОВЫХ ФУНКЦИЙ ПАЦИЕНТОВ В ОСТРОЙ СТАДИИ ИНСУЛЬТА, ПОЛУЧАЮЩИХ ЛЕЧЕНИЕ ПРЕПАРАТАМИ С АНТИОКСИДАНТНЫМ ЭФФЕКТОМ. Нестеренко Елена Сергеевна (303), Филиппова Ольга Павловна (315),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Арюна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Биликтоевна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(315), Мамонтова Екатерина Алексеевна (316),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Нимаев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Арсалан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Содномович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(344). Научные руководители: к.м.н., доцент Смоляков Юрий Николаевич, к.м.н., профессор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Юрий Александрович, к.м.н.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Татьяна Федоровна,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Нольфин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Николай Алексеевич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2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ИССЛЕДОВАНИЕ ПРИВЕРЖЕННОСТИ К ТЕРАПИИ У БОЛЬНЫХ ШИЗОФРЕНИЕЙ. Новикова Анастасия Сергеевна (511). Научный руководитель: д.м.н.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Озорнин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2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ИЗУЧЕНИЕ ПРИВЕРЖЕННОСТИ К ЛЕЧЕНИЮ У ПАЦИЕНТОВ С ОРГАНИЧЕСКОЙ ПАТОЛОГИЕЙ ГОЛОВНОГО МОЗГА.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Тумэновна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(507). Научный руководитель: д.м.н.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Озорнин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3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КЛИНИКО-ЭЛЕКТРОФИЗИОЛОГИЧЕСКАЯ ХАРАКТЕРИСТИКА ОСТРЫХ ВЯЛЫХ ПАРАЛИЧЕЙ У ДЕТЕЙ В ЗАБАЙКАЛЬСКОМ КРАЕ.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Алсыев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Сергей Андреевич (449), Полякова Любовь Валерьевна (648). Научный руководитель: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социально-значимая работа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УДОВЛЕТВОРЕННОСТЬ СТУДЕНТОВ ПСИХОЛОГИЧЕСКОЙ ПОМОЩЬЮ В ВУЗЕ (ПО РЕЗУЛЬТАТАМ АНКЕТИРОВАНИЯ).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Молоткова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D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Алена Андреевна (515),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Овсянкина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Дарья Александровна (орд.), Безбородова Анастасия Александровна (орд.), Давыдов Александр Сергеевич (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асп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.) Научные руководители: д.м.н., доцент Сахаров Анатолий Васильевич, к.м.н.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Голыгина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Светлана Евгеньевна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>медико-биологические проблемы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НИКОТИНОСОДЕРЖАЩЕЙ ЖЕВАТЕЛЬНОЙ СМЕСИ С РАЗЛИЧНОЙ КОНЦЕНТРАЦИЕЙ НИКОТИНА НА МОРФОЛОГИЮ ПОЧЕК, СЕЛЕЗЕНКИ И СЕМЕННИКОВ У ЭКСПЕРИМЕНТАЛЬНЫХ ЖИВОТНЫХ. Четыркина Милена Витальевна (406). Научные руководители: к.м.н., доцент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Обыденко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Игоревна,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Баясхаланова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Цындыма</w:t>
      </w:r>
      <w:proofErr w:type="spellEnd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Болотовна</w:t>
      </w:r>
      <w:proofErr w:type="spellEnd"/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ИССЛЕДОВАНИЕ ЭЛЕКТРОФИЗИОЛОГИЧЕСКИХ ПАТТЕРНОВ ВОССТАНОВЛЕНИЯ РАБОТЫ ГОЛОВНОГО МОЗГА У ПАЦИЕНТОВ, ПЕРЕНЕСШИХ ИНСУЛЬТ. Нестеренко Елена Сергеевна (303), Филиппова Ольга Павловна (315),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Арюна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Биликтоевна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(315), Мамонтова Екатерина Алексеевна (316),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Нимаев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Арсалан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Содномович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(344). Научные руководители: к.м.н., доцент Смоляков Юрий Николаевич, к.м.н., профессор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Юрий Александрович, д.м.н., доцент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Елена Викторовна,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Нольфин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Николай Алексеевич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РОЛЬ БЕЛКА S100 В ФОРМИРОВАНИИ КЛЕТОЧНОЙ ИНФИЛЬТРАЦИИ У КРЫС С ПОЛИПОЗНЫМ РИНОСИНУСИТОМ. Лобанов Сергей Леонидович (303), Копылов Даниил Евгеньевич (311),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lastRenderedPageBreak/>
        <w:t>Паздникова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Дарья Валерьевна (313),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Нимаев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Арсалан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Содномович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(344),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Светлана Вячеславовна (505),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Маниковская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Татьяна Михайловна (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Сердцев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Максим Иванович (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.). Научные руководители: д.м.н., доцент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Елена Викторовна,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Баясхаланова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Цындыма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Болотовна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ОПЫТ ИСПОЛЬЗОВАНИЯ ИСКУССТВЕННОГО ИНТЕЛЛЕКТА ПЛАТФОРМЫ «СБЕРМЕД-ИИ» ДЛЯ ДИАГНОСТИКИ COVID-АССОЦИИРОВАННЫХ ПНЕВМОНИЙ. Федоренко Екатерина Викторовна (орд.),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Соболинская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Жанна Александровна (молодой ученый). Научные руководители: к.м.н.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Губик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Екатерина Алексеевна, к.м.н. Кузина Татьяна Владимировна</w:t>
      </w:r>
    </w:p>
    <w:p w:rsidR="00022DFE" w:rsidRPr="00022DFE" w:rsidRDefault="00022DFE" w:rsidP="00022D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аКТУАЛЬНЫЕ ВОПРОСЫ СудебнОЙ медицинЫ, биомедицинскОЙ этикИ и медицинскоГО правА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FE">
        <w:rPr>
          <w:rFonts w:ascii="Times New Roman" w:hAnsi="Times New Roman" w:cs="Times New Roman"/>
          <w:color w:val="000000"/>
          <w:sz w:val="28"/>
          <w:szCs w:val="28"/>
        </w:rPr>
        <w:t xml:space="preserve">ЧАСТОТА ВСТРЕЧАЕМОСТИ КРОВОИЗЛИЯНИЙ В ТКАНЬ НЕБНЫХ МИНДАЛИН И ПОДНИЖНЕЧЕЛЮСТНЫХ СЛЮННЫХ ЖЕЛЕЗ У ТРУПОВ ПРИ СТРАНГУЛЯЦИОННОЙ МЕХАНИЧЕСКОЙ АСФИКСИИ В ЗАВИСИМОСТИ ОТ МАТЕРИАЛА ПЕТЛИ И СПОСОБА ПОВЕШЕНИЯ.  Батуева Надежда Александровна (асс.), Волосевич Ирина Александровна (орд.), </w:t>
      </w:r>
      <w:proofErr w:type="spellStart"/>
      <w:r w:rsidRPr="00022DFE">
        <w:rPr>
          <w:rFonts w:ascii="Times New Roman" w:hAnsi="Times New Roman" w:cs="Times New Roman"/>
          <w:color w:val="000000"/>
          <w:sz w:val="28"/>
          <w:szCs w:val="28"/>
        </w:rPr>
        <w:t>Зинатова</w:t>
      </w:r>
      <w:proofErr w:type="spellEnd"/>
      <w:r w:rsidRPr="00022DFE">
        <w:rPr>
          <w:rFonts w:ascii="Times New Roman" w:hAnsi="Times New Roman" w:cs="Times New Roman"/>
          <w:color w:val="000000"/>
          <w:sz w:val="28"/>
          <w:szCs w:val="28"/>
        </w:rPr>
        <w:t xml:space="preserve"> Алина Сергеевна (орд.). Научный руководитель: д.м.н., профессор </w:t>
      </w:r>
      <w:proofErr w:type="spellStart"/>
      <w:r w:rsidRPr="00022DFE">
        <w:rPr>
          <w:rFonts w:ascii="Times New Roman" w:hAnsi="Times New Roman" w:cs="Times New Roman"/>
          <w:color w:val="000000"/>
          <w:sz w:val="28"/>
          <w:szCs w:val="28"/>
        </w:rPr>
        <w:t>Авходиев</w:t>
      </w:r>
      <w:proofErr w:type="spellEnd"/>
      <w:r w:rsidRPr="00022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color w:val="000000"/>
          <w:sz w:val="28"/>
          <w:szCs w:val="28"/>
        </w:rPr>
        <w:t>Газиз</w:t>
      </w:r>
      <w:proofErr w:type="spellEnd"/>
      <w:r w:rsidRPr="00022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color w:val="000000"/>
          <w:sz w:val="28"/>
          <w:szCs w:val="28"/>
        </w:rPr>
        <w:t>Ибрагимович</w:t>
      </w:r>
      <w:proofErr w:type="spellEnd"/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ИЗМЕНЕНИЕ УРОВНЯ PH МЫШЕЧНОЙ ТКАНИ РАН У ТРУПОВ, НАНЕСЕННЫХ В КОРОТКИЕ ВРЕМЕННЫЕ ИНТЕРВАЛЫ В ПРЕМОРТАЛЬНОМ ПЕРИОДЕ. Дементьева Галина Юрьевна (орд.), </w:t>
      </w:r>
      <w:r w:rsidRPr="00022DFE">
        <w:rPr>
          <w:rFonts w:ascii="Times New Roman" w:hAnsi="Times New Roman" w:cs="Times New Roman"/>
          <w:sz w:val="28"/>
          <w:szCs w:val="28"/>
        </w:rPr>
        <w:lastRenderedPageBreak/>
        <w:t xml:space="preserve">Завадский Иван Павлович (орд.). Научный руководитель: д.м.н., профессор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Авходиев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Газиз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НЕКОТОРЫЕ МЕДИКО-ПРАВОВЫЕ АСПЕКТЫ РАБОТЫ ВРАЧА В ВОПРОСАХ ПРОВЕДЕНИИ ИСКУССТВЕННОГО ПРЕРЫВАНИЯ БЕРЕМЕННОСТИ ДЛЯ НЕСОВЕРШЕННОЛЕТНИХ ПАЦИЕНТОК.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Полина Евгеньевна (218),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Силищева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Екатерина Даниловна (218), Жилина Анастасия Олеговна (218). Научный руководитель: Вяткина Юлия Николаевна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ЮРИДИЧЕСКАЯ ОТВЕТСТВЕННОСТЬ ВРАЧА СТОМАТОЛОГА. Вишневский Максим Сергеевич (235),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Ошорова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Анастасия Александровна (235),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Ангелина Андреевна (235). Научный руководитель: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22D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2DFE">
        <w:rPr>
          <w:rFonts w:ascii="Times New Roman" w:hAnsi="Times New Roman" w:cs="Times New Roman"/>
          <w:sz w:val="28"/>
          <w:szCs w:val="28"/>
        </w:rPr>
        <w:t>полит.н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>., доцент Зимина Наталья Владимировна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FE">
        <w:rPr>
          <w:rFonts w:ascii="Times New Roman" w:hAnsi="Times New Roman" w:cs="Times New Roman"/>
          <w:color w:val="000000"/>
          <w:sz w:val="28"/>
          <w:szCs w:val="28"/>
        </w:rPr>
        <w:t>ПРОБЛЕМА ВЗАИМОДЕЙСТВИЯ ВРАЧЕБНОГО СООБЩЕСТВА И МЕДИЦИНСКОГО ЮРИСТА В СОВРЕМЕННЫХ РЕАЛИЯХ. Холмогорова Юлия Сергеевна (</w:t>
      </w:r>
      <w:proofErr w:type="spellStart"/>
      <w:r w:rsidRPr="00022DFE">
        <w:rPr>
          <w:rFonts w:ascii="Times New Roman" w:hAnsi="Times New Roman" w:cs="Times New Roman"/>
          <w:color w:val="000000"/>
          <w:sz w:val="28"/>
          <w:szCs w:val="28"/>
        </w:rPr>
        <w:t>ЗабГУ</w:t>
      </w:r>
      <w:proofErr w:type="spellEnd"/>
      <w:r w:rsidRPr="00022DFE">
        <w:rPr>
          <w:rFonts w:ascii="Times New Roman" w:hAnsi="Times New Roman" w:cs="Times New Roman"/>
          <w:color w:val="000000"/>
          <w:sz w:val="28"/>
          <w:szCs w:val="28"/>
        </w:rPr>
        <w:t xml:space="preserve">). Научный руководитель: </w:t>
      </w:r>
      <w:proofErr w:type="spellStart"/>
      <w:r w:rsidRPr="00022DF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022D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22DFE">
        <w:rPr>
          <w:rFonts w:ascii="Times New Roman" w:hAnsi="Times New Roman" w:cs="Times New Roman"/>
          <w:color w:val="000000"/>
          <w:sz w:val="28"/>
          <w:szCs w:val="28"/>
        </w:rPr>
        <w:t>полит.н</w:t>
      </w:r>
      <w:proofErr w:type="spellEnd"/>
      <w:r w:rsidRPr="00022DFE">
        <w:rPr>
          <w:rFonts w:ascii="Times New Roman" w:hAnsi="Times New Roman" w:cs="Times New Roman"/>
          <w:color w:val="000000"/>
          <w:sz w:val="28"/>
          <w:szCs w:val="28"/>
        </w:rPr>
        <w:t>. Григорьева Наталья Владимировна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highlight w:val="yellow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проблемы экологии и гигиены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ПОЛИЭЛЕМЕНТНЫЙ АНАЛИЗ МОЛОЧНЫХ СМЕСЕЙ. Гончаров Тимофей Андреевич (245), Исенко Анна Валерьевна (245),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Шерстобаев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r w:rsidRPr="00022DFE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 Павлович (245). Научные руководители: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Бондаревич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Евгений Александрович,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>, доцент Лескова Ольга Александровна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:rsidR="00022DFE" w:rsidRPr="00022DFE" w:rsidRDefault="00022DFE" w:rsidP="00022DF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ГИГИЕНИЧЕСКАЯ ОЦЕНКА ОСВЕЩЕННОСТИ, МИКРОКЛИМАТА И ШУМА В МЕДИЦИНСКИХ УЧРЕЖДЕНИЯХ.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Дылгырова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Саран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Дамдиновна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(302),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Хидиралиев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Бехзод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Муротжонович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(318), Кузьмина Виктория Александровна (318). Научный руководитель: к.м.н. Томских Эльвира Сергеевна </w:t>
      </w:r>
    </w:p>
    <w:p w:rsidR="00022DFE" w:rsidRPr="00022DFE" w:rsidRDefault="00022DFE" w:rsidP="00022DF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ОЦЕНКА ЭФФЕКТИВНОСТИ РАЗЛИЧНЫХ ПО СОСТАВУ ДЕЗИНФИЦИРУЮЩИХ СРЕДСТВ, ИСПОЛЬЗУЕМЫХ ДЛЯ ОБРАБОТКИ ПОВЕРХНОСТЕЙ В ВУЗАХ. Калинина Дарья Сергеевна (105),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Мнацаканян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Егишевич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(107). Научные руководители: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>, доцент Ларина Наталья Петровна, к.м.н. Соловьева Татьяна Леонидовна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МИКРОЭЛЕМЕНТЫ В ПРОДУКТАХ СПОРТИВНОГО ПИТАНИЯ. Родионов Кирилл Алексеевич (109), Данилов Никита Евгеньевич (109),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Тукеева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Софья Кирилловна (109). Научный руководитель: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Бондаревич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ПРОФЕССИЯ = ЖИЗНЬ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КОХАНСКИЙ ВЛАДИСЛАВ ВАСИЛЬЕВИЧ-ВОСПОМИНАНИЯ КОЛЛЕГ И НАУЧНАЯ ДЕЯТЕЛЬНОСТЬ. Барабаш Анна Игоревна (306), </w:t>
      </w:r>
      <w:r w:rsidRPr="00022DFE">
        <w:rPr>
          <w:rFonts w:ascii="Times New Roman" w:hAnsi="Times New Roman" w:cs="Times New Roman"/>
          <w:sz w:val="28"/>
          <w:szCs w:val="28"/>
        </w:rPr>
        <w:lastRenderedPageBreak/>
        <w:t xml:space="preserve">Климентьева Елизавета Павловна (306). Научные руководители: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Бурдиенко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Татьяна Олеговна, Губанова Инна Валерьевна</w:t>
      </w:r>
    </w:p>
    <w:p w:rsidR="00022DFE" w:rsidRPr="00022DFE" w:rsidRDefault="00022DFE" w:rsidP="00022DFE">
      <w:pPr>
        <w:pStyle w:val="a3"/>
        <w:widowControl w:val="0"/>
        <w:spacing w:line="360" w:lineRule="auto"/>
        <w:ind w:left="0" w:firstLine="709"/>
        <w:jc w:val="both"/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К ЮБИЛЕЮ БУРАНОВОЙ КАПИТОЛИНЫ ВАСИЛЬЕВНЫ.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Мария Константиновна (311). Научный руководитель: Москалева Елена Павловна,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Нина Михайловна, Губанова Инна Валерьевна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highlight w:val="yellow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highlight w:val="yellow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FE">
        <w:rPr>
          <w:rFonts w:ascii="Times New Roman" w:hAnsi="Times New Roman" w:cs="Times New Roman"/>
          <w:b/>
          <w:sz w:val="28"/>
          <w:szCs w:val="28"/>
        </w:rPr>
        <w:t>ПЕРВЫЙ ШАГ В НАУКУ НА ИНОСТРАННОМ ЯЗЫКЕ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1 </w:t>
      </w: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  <w:r w:rsidRPr="00022DFE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</w:p>
    <w:p w:rsidR="00022DFE" w:rsidRPr="00022DFE" w:rsidRDefault="00022DFE" w:rsidP="00022DFE">
      <w:pPr>
        <w:widowControl w:val="0"/>
        <w:tabs>
          <w:tab w:val="center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  <w:lang w:val="en-US"/>
        </w:rPr>
        <w:t xml:space="preserve">THE SYSTEM OF ELECTIVE COURSES AS AN EDUCATIONAL PLATFORM PROVIDING INDIVIDUAL EDUCATIONAL DEVELOPMENT AT CHITA STATE MEDICAL ACADEMY. </w:t>
      </w:r>
      <w:r w:rsidRPr="00022DFE">
        <w:rPr>
          <w:rFonts w:ascii="Times New Roman" w:hAnsi="Times New Roman" w:cs="Times New Roman"/>
          <w:sz w:val="28"/>
          <w:szCs w:val="28"/>
        </w:rPr>
        <w:t xml:space="preserve">Бут Ольга Михайловна (116),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Елена Дмитриевна (104), Попов Вячеслав Валерьевич (448). Научные руководители: к.ф.н., доцент Соловьева Юлия Германовна, Талдыкина Наталья Сергеевна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2 </w:t>
      </w: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  <w:r w:rsidRPr="00022DFE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USE OF TEST PAD AS ALL-IN-ONE EDUCATIONAL ON-LINE PLATFORM.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Ганотина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Юлия Олеговна (134). Научный руководитель: Круглова Юлия Михайловна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3 </w:t>
      </w: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  <w:r w:rsidRPr="00022DFE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GESELLSCHAFTLICHE BEDEUTUNG DES MEDIZINISCHEN BERUFS. </w:t>
      </w:r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Кудрявцев Сергей Иванович (115), Кораблев Денис Максимович (143). Научный руководитель: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Елсукова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Елена Геннадьевна. </w:t>
      </w:r>
    </w:p>
    <w:p w:rsidR="00022DFE" w:rsidRPr="00022DFE" w:rsidRDefault="00022DFE" w:rsidP="00022D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  <w:lang w:val="en-US"/>
        </w:rPr>
        <w:lastRenderedPageBreak/>
        <w:t>COMMUNICATION</w:t>
      </w:r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r w:rsidRPr="00022DFE">
        <w:rPr>
          <w:rFonts w:ascii="Times New Roman" w:hAnsi="Times New Roman" w:cs="Times New Roman"/>
          <w:sz w:val="28"/>
          <w:szCs w:val="28"/>
          <w:lang w:val="en-US"/>
        </w:rPr>
        <w:t>DIFFICULTIES</w:t>
      </w:r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r w:rsidRPr="00022DF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r w:rsidRPr="00022D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r w:rsidRPr="00022DFE">
        <w:rPr>
          <w:rFonts w:ascii="Times New Roman" w:hAnsi="Times New Roman" w:cs="Times New Roman"/>
          <w:sz w:val="28"/>
          <w:szCs w:val="28"/>
          <w:lang w:val="en-US"/>
        </w:rPr>
        <w:t>NEURO</w:t>
      </w:r>
      <w:r w:rsidRPr="00022DFE">
        <w:rPr>
          <w:rFonts w:ascii="Times New Roman" w:hAnsi="Times New Roman" w:cs="Times New Roman"/>
          <w:sz w:val="28"/>
          <w:szCs w:val="28"/>
        </w:rPr>
        <w:t>-</w:t>
      </w:r>
      <w:r w:rsidRPr="00022DFE">
        <w:rPr>
          <w:rFonts w:ascii="Times New Roman" w:hAnsi="Times New Roman" w:cs="Times New Roman"/>
          <w:sz w:val="28"/>
          <w:szCs w:val="28"/>
          <w:lang w:val="en-US"/>
        </w:rPr>
        <w:t>LINGUISTIC</w:t>
      </w:r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r w:rsidRPr="00022DFE">
        <w:rPr>
          <w:rFonts w:ascii="Times New Roman" w:hAnsi="Times New Roman" w:cs="Times New Roman"/>
          <w:sz w:val="28"/>
          <w:szCs w:val="28"/>
          <w:lang w:val="en-US"/>
        </w:rPr>
        <w:t>PROBLEM</w:t>
      </w:r>
      <w:r w:rsidRPr="00022DFE">
        <w:rPr>
          <w:rFonts w:ascii="Times New Roman" w:hAnsi="Times New Roman" w:cs="Times New Roman"/>
          <w:sz w:val="28"/>
          <w:szCs w:val="28"/>
        </w:rPr>
        <w:t xml:space="preserve">. Калинин Дмитрий Георгиевич (118), Сенотрусов Алексей Витальевич (118), Харина Ксения Владимировна (118). Научный руководитель: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Ольга Андреевна </w:t>
      </w:r>
    </w:p>
    <w:p w:rsidR="00022DFE" w:rsidRPr="00211F0D" w:rsidRDefault="00022DFE" w:rsidP="00022D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highlight w:val="yellow"/>
        </w:rPr>
      </w:pPr>
    </w:p>
    <w:p w:rsidR="00022DFE" w:rsidRPr="00211F0D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highlight w:val="yellow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ПЕДАГОГИЧЕСКОГО ПРОЦЕССА, СИМУЛЯЦИОННОГО ОБУЧЕНИЯ И УЧЕБНО-ИССЛЕДОВАТЕЛЬСКОЙ РАБОТЫ СТУДЕНТОВ В МЕДИЦИНСКОМ вузЕ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МОРФОЛОГИЧЕСКИЕ, ФУНКЦИОНАЛЬНЫЕ И КЛИНИЧЕСКИЕ ВОПРОСЫ ПРИ ИЗУЧЕНИИ НЕРВОВ НИЖНИХ КОНЕЧНОСТЕЙ. Петрова Елизавета Игоревна (101), Рахимова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Муаззам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Юсуфджоновна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(101),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Намжилова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(101). Научные руководители: к.м.н. Попрядухин Владимир Данилович,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Руслан Иванович,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>-Ван-дэ Алексей Юрьевич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2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ИССЛЕДОВАНИЕ МОТИВАЦИИ В ВЫБОРЕ ПРОФЕССИИ СРЕДИ СТУДЕНТОВ ЛЕЧЕБНОГО ФАКУЛЬТЕТА ЧГМА.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Бянкина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 (308), Ваулина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Мадина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Алексеевна (308). Научные руководители: д.м.н., доцент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Фефелова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Викторовна, к.м.н. </w:t>
      </w:r>
      <w:proofErr w:type="spellStart"/>
      <w:r w:rsidRPr="00022DFE">
        <w:rPr>
          <w:rFonts w:ascii="Times New Roman" w:eastAsia="Calibri" w:hAnsi="Times New Roman" w:cs="Times New Roman"/>
          <w:sz w:val="28"/>
          <w:szCs w:val="28"/>
        </w:rPr>
        <w:t>Изместьев</w:t>
      </w:r>
      <w:proofErr w:type="spellEnd"/>
      <w:r w:rsidRPr="00022DFE">
        <w:rPr>
          <w:rFonts w:ascii="Times New Roman" w:eastAsia="Calibri" w:hAnsi="Times New Roman" w:cs="Times New Roman"/>
          <w:sz w:val="28"/>
          <w:szCs w:val="28"/>
        </w:rPr>
        <w:t xml:space="preserve"> Сергей Валерьевич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ОЦЕНКА МОТИВАЦИИ У СТУДЕНТОВ НАЧАЛЬНЫХ И ВЫПУСКНЫХ КУРСОВ. Мальцева Елена Андреевна (643),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Почекунина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r w:rsidRPr="00022DFE">
        <w:rPr>
          <w:rFonts w:ascii="Times New Roman" w:hAnsi="Times New Roman" w:cs="Times New Roman"/>
          <w:sz w:val="28"/>
          <w:szCs w:val="28"/>
        </w:rPr>
        <w:lastRenderedPageBreak/>
        <w:t>Екатерина Михайловна (147). Научный руководитель: Власова Анна Николаевна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ЭФФЕКТИВНОСТЬ ОБУЧЕНИЯ В РАМКАХ ДИСЦИПЛИНЫ «ЛУЧЕВАЯ ДИАГНОСТИКА» С ИСПОЛЬЗОВАНИЕМ ПЛАТФОРМЫ GOOGLE CLASSROOM. Веревкина Валентина Олеговна (орд.), Дунаева Елизавета Викторовна (орд.),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Кондюшова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Анастасия Сергеевна (орд.) Научный руководитель: к.м.н.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Губик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2DF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>ОЦЕНКА УДОВЛЕТВОРЕННОСТИ УСЛОВИЯМИ ПРОХОЖДЕНИЯ УЧЕБНОЙ И ПРОИЗВОДСТВЕННОЙ ПРАКТИКИ В МЕДИЦИНСКИХ ОРГАНИЗАЦИЯХ. Тонких Елена Викторовна (643), Сидорова Светлана Алексеевна (147). Научный руководитель: Власова Анна Николаевна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DFE">
        <w:rPr>
          <w:rFonts w:ascii="Times New Roman" w:hAnsi="Times New Roman" w:cs="Times New Roman"/>
          <w:b/>
          <w:bCs/>
          <w:sz w:val="28"/>
          <w:szCs w:val="28"/>
        </w:rPr>
        <w:t>ЧЕЛОВЕК И ОБЩЕСТВО: ФИЛОСОФСКИЙ, СОЦИАЛЬНО-ПСИХОЛОГИЧЕСКИЙ И ИСТОРИЧЕСКИЙ АСПЕКТЫ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DFE">
        <w:rPr>
          <w:rFonts w:ascii="Times New Roman" w:hAnsi="Times New Roman" w:cs="Times New Roman"/>
          <w:b/>
          <w:bCs/>
          <w:sz w:val="28"/>
          <w:szCs w:val="28"/>
        </w:rPr>
        <w:t>1 МЕСТО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ВЛИЯНИЕ ЭКСТРЕМАЛЬНОГО ХАРАКТЕРА ПАНДЕМИИ COVID-19 НА ЭМОЦИОНАЛЬНОЕ СОСТОЯНИЕ МЕДРАБОТНИКОВ: II ЭТАП ИССЛЕДОВАНИЯ. Лось Екатерина Олеговна (304). Научный руководитель: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Розумная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DFE"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К ВОПРОСУ О КОНСЬЮМЕРИЗМЕ В РОССИЙСКОЙ МЕДИЦИНЕ И ЗДРАВООХРАНЕНИИ.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Шерстобаев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 xml:space="preserve"> Константин Павлович (245). Научный руководитель: к.ф.н., доцент Стародубцева Ксения Анатольевна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DFE">
        <w:rPr>
          <w:rFonts w:ascii="Times New Roman" w:hAnsi="Times New Roman" w:cs="Times New Roman"/>
          <w:b/>
          <w:bCs/>
          <w:sz w:val="28"/>
          <w:szCs w:val="28"/>
        </w:rPr>
        <w:t>СОЦИАЛЬНО-ЗНАЧИМАЯ РАБОТА</w:t>
      </w:r>
    </w:p>
    <w:p w:rsidR="00022DFE" w:rsidRPr="00022DFE" w:rsidRDefault="00022DFE" w:rsidP="00022D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>ПРОФЕССИОНАЛЬНОЕ ВЫГОРАНИЕ ВРАЧЕЙ НА ПРИМЕРЕ ГУЗ КРАЕВОЙ ДЕТСКОЙ КЛИНИЧЕСКОЙ БОЛЬНИЦЫ. Романов Станислав Сергеевич (444), Васильева Елизавета Викторовна (444). Научные руководители: Лопатина Нелли Владимировна, Опарина Александра Геннадьевна</w:t>
      </w:r>
    </w:p>
    <w:p w:rsidR="009C182E" w:rsidRPr="00022DFE" w:rsidRDefault="0073409D" w:rsidP="00022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C182E" w:rsidRPr="00022DFE" w:rsidSect="0030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D9D"/>
    <w:multiLevelType w:val="hybridMultilevel"/>
    <w:tmpl w:val="CAC8E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FE"/>
    <w:rsid w:val="00022DFE"/>
    <w:rsid w:val="00211F0D"/>
    <w:rsid w:val="002C335C"/>
    <w:rsid w:val="004D265A"/>
    <w:rsid w:val="005F7BF8"/>
    <w:rsid w:val="0073409D"/>
    <w:rsid w:val="00AF6D05"/>
    <w:rsid w:val="00C0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E1CA"/>
  <w15:chartTrackingRefBased/>
  <w15:docId w15:val="{251F5F69-8E6A-409D-9D1A-C66FA9E3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D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2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2DFE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tm5">
    <w:name w:val="tm5"/>
    <w:basedOn w:val="a"/>
    <w:rsid w:val="0002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Макарчук</dc:creator>
  <cp:keywords/>
  <dc:description/>
  <cp:lastModifiedBy>Наталия Макарчук</cp:lastModifiedBy>
  <cp:revision>6</cp:revision>
  <dcterms:created xsi:type="dcterms:W3CDTF">2024-04-24T04:23:00Z</dcterms:created>
  <dcterms:modified xsi:type="dcterms:W3CDTF">2024-04-24T12:47:00Z</dcterms:modified>
</cp:coreProperties>
</file>